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E1EC2" w14:textId="7FB6429E" w:rsidR="008E0D4B" w:rsidRPr="008E0D4B" w:rsidRDefault="008E0D4B">
      <w:pPr>
        <w:rPr>
          <w:b/>
          <w:bCs/>
        </w:rPr>
      </w:pPr>
      <w:r w:rsidRPr="008E0D4B">
        <w:rPr>
          <w:b/>
          <w:bCs/>
        </w:rPr>
        <w:t>Recently updated to improve printability and a version for XL Scrubbers!</w:t>
      </w:r>
    </w:p>
    <w:p w14:paraId="03D63E94" w14:textId="496BECF7" w:rsidR="008E0D4B" w:rsidRDefault="008E0D4B">
      <w:r w:rsidRPr="008E0D4B">
        <w:t xml:space="preserve">Inspired by a similar creation from US-based cave explorer Jason Richards, this insert was developed to solve the top of the canister falling to the bottom and becoming stuck or forgotten during transport and/or storage. By using this insert in the Divesoft Liberty Short </w:t>
      </w:r>
      <w:r>
        <w:t xml:space="preserve">or XL </w:t>
      </w:r>
      <w:r w:rsidRPr="008E0D4B">
        <w:t>Scrubber Filter</w:t>
      </w:r>
      <w:r>
        <w:t>s</w:t>
      </w:r>
      <w:r w:rsidRPr="008E0D4B">
        <w:t xml:space="preserve"> you can fully assemble things as if there was CO2 absorbent material inside. It functionally eliminates the rattling of loose parts during transport.</w:t>
      </w:r>
    </w:p>
    <w:p w14:paraId="24B4AA56" w14:textId="77777777" w:rsidR="008E0D4B" w:rsidRDefault="008E0D4B">
      <w:r w:rsidRPr="008E0D4B">
        <w:t>Warning! This insert, or any similar creation of your own, must be removed prior to adding absorbent material. Improper use of this device, or one like it, would have fatal consequences.</w:t>
      </w:r>
    </w:p>
    <w:p w14:paraId="7AD51604" w14:textId="30B82D75" w:rsidR="00A95493" w:rsidRPr="00A95493" w:rsidRDefault="00A95493">
      <w:r w:rsidRPr="00A95493">
        <w:t>Divesoft utilized the settings below to generate this component. Final results will vary based on your individual 3D printer, material, and settings.</w:t>
      </w:r>
      <w:r w:rsidR="004341A3">
        <w:t xml:space="preserve"> These are only a guide.</w:t>
      </w:r>
    </w:p>
    <w:p w14:paraId="4D96A091" w14:textId="7ACBE31F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 xml:space="preserve">Material: </w:t>
      </w:r>
      <w:r w:rsidRPr="00A95493">
        <w:t>PETG-HF</w:t>
      </w:r>
    </w:p>
    <w:p w14:paraId="25973304" w14:textId="46FA843C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>First Layer Height:</w:t>
      </w:r>
      <w:r>
        <w:rPr>
          <w:b/>
          <w:bCs/>
        </w:rPr>
        <w:t xml:space="preserve"> </w:t>
      </w:r>
      <w:r w:rsidRPr="00A95493">
        <w:t>0.24mm</w:t>
      </w:r>
    </w:p>
    <w:p w14:paraId="323E371D" w14:textId="1A06C49F" w:rsidR="00A95493" w:rsidRDefault="00A95493">
      <w:r w:rsidRPr="00A95493">
        <w:rPr>
          <w:b/>
          <w:bCs/>
        </w:rPr>
        <w:t>Layer Height:</w:t>
      </w:r>
      <w:r>
        <w:rPr>
          <w:b/>
          <w:bCs/>
        </w:rPr>
        <w:t xml:space="preserve"> </w:t>
      </w:r>
      <w:r w:rsidRPr="00A95493">
        <w:t>0.16mm</w:t>
      </w:r>
    </w:p>
    <w:p w14:paraId="3E6E8D59" w14:textId="546CF744" w:rsidR="004341A3" w:rsidRPr="004341A3" w:rsidRDefault="004341A3">
      <w:r>
        <w:rPr>
          <w:b/>
          <w:bCs/>
        </w:rPr>
        <w:t xml:space="preserve">Walls: </w:t>
      </w:r>
      <w:r>
        <w:t>3</w:t>
      </w:r>
    </w:p>
    <w:p w14:paraId="051D049E" w14:textId="78C4B3A9" w:rsidR="00A95493" w:rsidRPr="00A95493" w:rsidRDefault="00A95493">
      <w:pPr>
        <w:rPr>
          <w:b/>
          <w:bCs/>
        </w:rPr>
      </w:pPr>
      <w:r w:rsidRPr="00A95493">
        <w:rPr>
          <w:b/>
          <w:bCs/>
        </w:rPr>
        <w:t>Infill Percentage:</w:t>
      </w:r>
      <w:r w:rsidR="004341A3">
        <w:rPr>
          <w:b/>
          <w:bCs/>
        </w:rPr>
        <w:t xml:space="preserve"> </w:t>
      </w:r>
      <w:r w:rsidR="004341A3">
        <w:t>15</w:t>
      </w:r>
      <w:r w:rsidR="004341A3" w:rsidRPr="004341A3">
        <w:t>%</w:t>
      </w:r>
    </w:p>
    <w:p w14:paraId="4E67D3F2" w14:textId="04B886AB" w:rsidR="00A95493" w:rsidRDefault="00A95493">
      <w:r w:rsidRPr="00A95493">
        <w:rPr>
          <w:b/>
          <w:bCs/>
        </w:rPr>
        <w:t>Infill Pattern:</w:t>
      </w:r>
      <w:r w:rsidR="004341A3">
        <w:rPr>
          <w:b/>
          <w:bCs/>
        </w:rPr>
        <w:t xml:space="preserve"> </w:t>
      </w:r>
      <w:r w:rsidR="004341A3" w:rsidRPr="004341A3">
        <w:t>Gyroid</w:t>
      </w:r>
    </w:p>
    <w:p w14:paraId="62443E69" w14:textId="394B8B01" w:rsidR="004341A3" w:rsidRPr="004341A3" w:rsidRDefault="004341A3">
      <w:r w:rsidRPr="004341A3">
        <w:rPr>
          <w:b/>
          <w:bCs/>
        </w:rPr>
        <w:t>Top Surface Pattern:</w:t>
      </w:r>
      <w:r>
        <w:rPr>
          <w:b/>
          <w:bCs/>
        </w:rPr>
        <w:t xml:space="preserve"> </w:t>
      </w:r>
      <w:r>
        <w:t>Concentric</w:t>
      </w:r>
    </w:p>
    <w:p w14:paraId="1A29207E" w14:textId="7DE5A62E" w:rsidR="004341A3" w:rsidRPr="004341A3" w:rsidRDefault="004341A3">
      <w:pPr>
        <w:rPr>
          <w:b/>
          <w:bCs/>
        </w:rPr>
      </w:pPr>
      <w:r w:rsidRPr="004341A3">
        <w:rPr>
          <w:b/>
          <w:bCs/>
        </w:rPr>
        <w:t>Bottom Surface Pattern:</w:t>
      </w:r>
      <w:r>
        <w:rPr>
          <w:b/>
          <w:bCs/>
        </w:rPr>
        <w:t xml:space="preserve"> </w:t>
      </w:r>
      <w:r w:rsidRPr="004341A3">
        <w:t>Concentric</w:t>
      </w:r>
    </w:p>
    <w:p w14:paraId="15EEC9B0" w14:textId="604C35A8" w:rsidR="00A95493" w:rsidRDefault="00A95493">
      <w:pPr>
        <w:rPr>
          <w:b/>
          <w:bCs/>
        </w:rPr>
      </w:pPr>
      <w:r w:rsidRPr="00A95493">
        <w:rPr>
          <w:b/>
          <w:bCs/>
        </w:rPr>
        <w:t>Supports:</w:t>
      </w:r>
      <w:r w:rsidR="00E853E4">
        <w:rPr>
          <w:b/>
          <w:bCs/>
        </w:rPr>
        <w:t xml:space="preserve"> </w:t>
      </w:r>
      <w:r w:rsidR="008E0D4B">
        <w:t>No</w:t>
      </w:r>
    </w:p>
    <w:p w14:paraId="314F013E" w14:textId="683D5F10" w:rsidR="004341A3" w:rsidRPr="00A95493" w:rsidRDefault="004341A3">
      <w:pPr>
        <w:rPr>
          <w:b/>
          <w:bCs/>
        </w:rPr>
      </w:pPr>
      <w:r>
        <w:rPr>
          <w:b/>
          <w:bCs/>
        </w:rPr>
        <w:t xml:space="preserve">Support Type: </w:t>
      </w:r>
      <w:r w:rsidR="008E0D4B">
        <w:t>N/A</w:t>
      </w:r>
    </w:p>
    <w:p w14:paraId="4BC986B5" w14:textId="36056C5B" w:rsidR="00A95493" w:rsidRDefault="00A95493">
      <w:pPr>
        <w:rPr>
          <w:b/>
          <w:bCs/>
        </w:rPr>
      </w:pPr>
      <w:r w:rsidRPr="00A95493">
        <w:rPr>
          <w:b/>
          <w:bCs/>
        </w:rPr>
        <w:t>Brim</w:t>
      </w:r>
      <w:r w:rsidR="00E853E4">
        <w:rPr>
          <w:b/>
          <w:bCs/>
        </w:rPr>
        <w:t>/Ears</w:t>
      </w:r>
      <w:r w:rsidRPr="00A95493">
        <w:rPr>
          <w:b/>
          <w:bCs/>
        </w:rPr>
        <w:t>:</w:t>
      </w:r>
      <w:r w:rsidR="00E853E4">
        <w:rPr>
          <w:b/>
          <w:bCs/>
        </w:rPr>
        <w:t xml:space="preserve"> </w:t>
      </w:r>
      <w:r w:rsidR="008E0D4B">
        <w:t>Yes, Brim both Inner &amp; Outer</w:t>
      </w:r>
    </w:p>
    <w:p w14:paraId="591B89C9" w14:textId="6ABEF190" w:rsidR="00A95493" w:rsidRDefault="00A95493">
      <w:r>
        <w:rPr>
          <w:b/>
          <w:bCs/>
        </w:rPr>
        <w:t xml:space="preserve">Base Plate: </w:t>
      </w:r>
      <w:r w:rsidRPr="00A95493">
        <w:t>PEI Textured</w:t>
      </w:r>
    </w:p>
    <w:p w14:paraId="0FBB9894" w14:textId="7DA72D93" w:rsidR="004341A3" w:rsidRPr="004341A3" w:rsidRDefault="004341A3">
      <w:r>
        <w:rPr>
          <w:b/>
          <w:bCs/>
        </w:rPr>
        <w:t xml:space="preserve">Print Orientation: </w:t>
      </w:r>
      <w:r w:rsidR="00E853E4" w:rsidRPr="00E853E4">
        <w:t>Flat Surface</w:t>
      </w:r>
      <w:r w:rsidR="00E853E4">
        <w:t>s</w:t>
      </w:r>
      <w:r w:rsidR="00E853E4" w:rsidRPr="00E853E4">
        <w:t xml:space="preserve"> down</w:t>
      </w:r>
    </w:p>
    <w:p w14:paraId="0196EE20" w14:textId="3D03CADA" w:rsidR="00A95493" w:rsidRPr="00E853E4" w:rsidRDefault="00A95493">
      <w:r w:rsidRPr="00A95493">
        <w:rPr>
          <w:b/>
          <w:bCs/>
        </w:rPr>
        <w:t>Estimated Print Time using Bambu Slicer:</w:t>
      </w:r>
      <w:r w:rsidR="00E853E4">
        <w:rPr>
          <w:b/>
          <w:bCs/>
        </w:rPr>
        <w:t xml:space="preserve"> </w:t>
      </w:r>
      <w:r w:rsidR="008E0D4B">
        <w:t>5hrs 10min (Short)</w:t>
      </w:r>
      <w:r w:rsidR="00861F46">
        <w:t>, 6hrs 49min (XL)</w:t>
      </w:r>
    </w:p>
    <w:p w14:paraId="285257D1" w14:textId="36E9B34F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Estimated Print Time using Prusa Slicer:</w:t>
      </w:r>
    </w:p>
    <w:p w14:paraId="2ABA5F0F" w14:textId="5BBDD781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Total Estimated Material Used (g):</w:t>
      </w:r>
      <w:r w:rsidR="00E853E4">
        <w:rPr>
          <w:b/>
          <w:bCs/>
        </w:rPr>
        <w:t xml:space="preserve"> </w:t>
      </w:r>
      <w:r w:rsidR="008E0D4B">
        <w:t>239g (Short)</w:t>
      </w:r>
      <w:r w:rsidR="00861F46">
        <w:t>, 317g (XL)</w:t>
      </w:r>
    </w:p>
    <w:p w14:paraId="415C9B0A" w14:textId="5C6C5130" w:rsidR="00A95493" w:rsidRPr="00A95493" w:rsidRDefault="00A95493" w:rsidP="00A95493">
      <w:pPr>
        <w:rPr>
          <w:b/>
          <w:bCs/>
        </w:rPr>
      </w:pPr>
      <w:r w:rsidRPr="00A95493">
        <w:rPr>
          <w:b/>
          <w:bCs/>
        </w:rPr>
        <w:t>Maximum Exterior Dimensions</w:t>
      </w:r>
      <w:r w:rsidR="00E853E4">
        <w:rPr>
          <w:b/>
          <w:bCs/>
        </w:rPr>
        <w:t xml:space="preserve"> (LxWxH)</w:t>
      </w:r>
      <w:r w:rsidRPr="00A95493">
        <w:rPr>
          <w:b/>
          <w:bCs/>
        </w:rPr>
        <w:t>:</w:t>
      </w:r>
      <w:r w:rsidR="00E853E4">
        <w:rPr>
          <w:b/>
          <w:bCs/>
        </w:rPr>
        <w:t xml:space="preserve"> </w:t>
      </w:r>
      <w:r w:rsidR="008E0D4B">
        <w:t>148</w:t>
      </w:r>
      <w:r w:rsidR="00E853E4" w:rsidRPr="00022D9C">
        <w:t>mm (</w:t>
      </w:r>
      <w:r w:rsidR="008E0D4B">
        <w:t>5.83</w:t>
      </w:r>
      <w:r w:rsidR="00E853E4" w:rsidRPr="00022D9C">
        <w:t xml:space="preserve">in) </w:t>
      </w:r>
      <w:r w:rsidR="00022D9C" w:rsidRPr="00022D9C">
        <w:t>D</w:t>
      </w:r>
      <w:r w:rsidR="00E853E4" w:rsidRPr="00022D9C">
        <w:t xml:space="preserve">iameter x </w:t>
      </w:r>
      <w:r w:rsidR="008E0D4B">
        <w:t>175</w:t>
      </w:r>
      <w:r w:rsidR="00022D9C" w:rsidRPr="00022D9C">
        <w:t xml:space="preserve">mm </w:t>
      </w:r>
      <w:r w:rsidR="008E0D4B">
        <w:t xml:space="preserve">(Short) and 240mm (XL) </w:t>
      </w:r>
      <w:r w:rsidR="00022D9C" w:rsidRPr="00022D9C">
        <w:t>Tall</w:t>
      </w:r>
    </w:p>
    <w:p w14:paraId="72EC51D3" w14:textId="487634D1" w:rsidR="00A95493" w:rsidRDefault="00A95493" w:rsidP="00A95493">
      <w:pPr>
        <w:rPr>
          <w:b/>
          <w:bCs/>
        </w:rPr>
      </w:pPr>
      <w:r w:rsidRPr="00A95493">
        <w:rPr>
          <w:b/>
          <w:bCs/>
        </w:rPr>
        <w:lastRenderedPageBreak/>
        <w:t>Additional</w:t>
      </w:r>
      <w:r w:rsidR="004341A3">
        <w:rPr>
          <w:b/>
          <w:bCs/>
        </w:rPr>
        <w:t xml:space="preserve"> Required</w:t>
      </w:r>
      <w:r w:rsidRPr="00A95493">
        <w:rPr>
          <w:b/>
          <w:bCs/>
        </w:rPr>
        <w:t xml:space="preserve"> Parts:</w:t>
      </w:r>
      <w:r w:rsidR="004341A3">
        <w:rPr>
          <w:b/>
          <w:bCs/>
        </w:rPr>
        <w:t xml:space="preserve"> </w:t>
      </w:r>
      <w:r w:rsidR="008E0D4B">
        <w:t>N/A</w:t>
      </w:r>
    </w:p>
    <w:p w14:paraId="6AE6A3C3" w14:textId="7C19FC3E" w:rsidR="004341A3" w:rsidRDefault="004341A3" w:rsidP="00A95493">
      <w:r>
        <w:rPr>
          <w:b/>
          <w:bCs/>
        </w:rPr>
        <w:t xml:space="preserve">Multiple Pieces, Requiring Adhesive Assembly: </w:t>
      </w:r>
      <w:r w:rsidR="008E0D4B">
        <w:t>N/A</w:t>
      </w:r>
    </w:p>
    <w:p w14:paraId="0B7E564F" w14:textId="110F92B5" w:rsidR="00E853E4" w:rsidRPr="004341A3" w:rsidRDefault="00E853E4" w:rsidP="00A95493">
      <w:r w:rsidRPr="00E853E4">
        <w:rPr>
          <w:b/>
          <w:bCs/>
        </w:rPr>
        <w:t xml:space="preserve">Heat Press </w:t>
      </w:r>
      <w:r>
        <w:rPr>
          <w:b/>
          <w:bCs/>
        </w:rPr>
        <w:t xml:space="preserve">Threaded </w:t>
      </w:r>
      <w:r w:rsidRPr="00E853E4">
        <w:rPr>
          <w:b/>
          <w:bCs/>
        </w:rPr>
        <w:t>Inserts:</w:t>
      </w:r>
      <w:r>
        <w:t xml:space="preserve"> No</w:t>
      </w:r>
    </w:p>
    <w:p w14:paraId="09944F68" w14:textId="6914F2CC" w:rsidR="00A95493" w:rsidRPr="00A95493" w:rsidRDefault="00A95493" w:rsidP="00A95493">
      <w:pPr>
        <w:rPr>
          <w:b/>
          <w:bCs/>
        </w:rPr>
      </w:pPr>
    </w:p>
    <w:p w14:paraId="2393D6A0" w14:textId="77777777" w:rsidR="00A95493" w:rsidRPr="00A95493" w:rsidRDefault="00A95493">
      <w:pPr>
        <w:rPr>
          <w:b/>
          <w:bCs/>
        </w:rPr>
      </w:pPr>
    </w:p>
    <w:sectPr w:rsidR="00A95493" w:rsidRPr="00A95493" w:rsidSect="00A9549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493"/>
    <w:rsid w:val="00022D9C"/>
    <w:rsid w:val="001A0301"/>
    <w:rsid w:val="001A7C1C"/>
    <w:rsid w:val="002E05EB"/>
    <w:rsid w:val="004341A3"/>
    <w:rsid w:val="00523F6C"/>
    <w:rsid w:val="00691D9E"/>
    <w:rsid w:val="006B2103"/>
    <w:rsid w:val="007E5722"/>
    <w:rsid w:val="007F0B65"/>
    <w:rsid w:val="00861F46"/>
    <w:rsid w:val="008B4A39"/>
    <w:rsid w:val="008E0D4B"/>
    <w:rsid w:val="00983AF6"/>
    <w:rsid w:val="0099639E"/>
    <w:rsid w:val="00A95493"/>
    <w:rsid w:val="00C75C8B"/>
    <w:rsid w:val="00CB5C4E"/>
    <w:rsid w:val="00DD1263"/>
    <w:rsid w:val="00DE33A0"/>
    <w:rsid w:val="00E853E4"/>
    <w:rsid w:val="00F1707F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6648E9"/>
  <w15:chartTrackingRefBased/>
  <w15:docId w15:val="{ADC10ABD-E894-43AA-8FF9-E01C377C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4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4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4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4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4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4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4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4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4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4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4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4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4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4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4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4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4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4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4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4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4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4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4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4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4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4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4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4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49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95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241</Words>
  <Characters>1349</Characters>
  <Application>Microsoft Office Word</Application>
  <DocSecurity>0</DocSecurity>
  <Lines>32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Kersting</dc:creator>
  <cp:keywords/>
  <dc:description/>
  <cp:lastModifiedBy>Travis Kersting</cp:lastModifiedBy>
  <cp:revision>3</cp:revision>
  <cp:lastPrinted>2025-06-24T01:02:00Z</cp:lastPrinted>
  <dcterms:created xsi:type="dcterms:W3CDTF">2025-06-24T01:33:00Z</dcterms:created>
  <dcterms:modified xsi:type="dcterms:W3CDTF">2025-06-24T01:45:00Z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da50f553-b599-463d-b4ca-2b3ac6004043</vt:lpwstr>
  </property>
</Properties>
</file>